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ОФИЦИАЛЬНАЯ ИНФОРМАЦИЯ</w:t>
      </w:r>
    </w:p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</w:p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СООБЩЕНИЕ</w:t>
      </w:r>
    </w:p>
    <w:p w:rsid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о возможном установлении публичного сервитута</w:t>
      </w:r>
    </w:p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</w:p>
    <w:p w:rsidR="00670040" w:rsidRPr="00670040" w:rsidRDefault="00670040" w:rsidP="00670040">
      <w:pPr>
        <w:ind w:firstLine="426"/>
        <w:jc w:val="both"/>
        <w:rPr>
          <w:sz w:val="20"/>
          <w:szCs w:val="20"/>
        </w:rPr>
      </w:pPr>
    </w:p>
    <w:p w:rsidR="00670040" w:rsidRPr="008552C9" w:rsidRDefault="00670040" w:rsidP="002323A9">
      <w:pPr>
        <w:ind w:right="-142" w:firstLine="709"/>
        <w:jc w:val="both"/>
        <w:rPr>
          <w:sz w:val="28"/>
          <w:szCs w:val="28"/>
        </w:rPr>
      </w:pPr>
      <w:proofErr w:type="gramStart"/>
      <w:r w:rsidRPr="008552C9">
        <w:rPr>
          <w:sz w:val="28"/>
          <w:szCs w:val="28"/>
        </w:rPr>
        <w:t>Администрация</w:t>
      </w:r>
      <w:proofErr w:type="gramEnd"/>
      <w:r w:rsidRPr="008552C9">
        <w:rPr>
          <w:sz w:val="28"/>
          <w:szCs w:val="28"/>
        </w:rPr>
        <w:t xml:space="preserve"> ЗАТО г. Железногорск рассматривает ходатайство </w:t>
      </w:r>
      <w:r w:rsidR="00F94B95">
        <w:rPr>
          <w:sz w:val="28"/>
          <w:szCs w:val="28"/>
        </w:rPr>
        <w:t xml:space="preserve">Публичного акционерного общества «Мобильные </w:t>
      </w:r>
      <w:proofErr w:type="spellStart"/>
      <w:r w:rsidR="00F94B95">
        <w:rPr>
          <w:sz w:val="28"/>
          <w:szCs w:val="28"/>
        </w:rPr>
        <w:t>ТелеСистемы</w:t>
      </w:r>
      <w:proofErr w:type="spellEnd"/>
      <w:r w:rsidR="00F94B95">
        <w:rPr>
          <w:sz w:val="28"/>
          <w:szCs w:val="28"/>
        </w:rPr>
        <w:t xml:space="preserve">» </w:t>
      </w:r>
      <w:r w:rsidR="00A8363F">
        <w:rPr>
          <w:sz w:val="28"/>
          <w:szCs w:val="28"/>
        </w:rPr>
        <w:t>об</w:t>
      </w:r>
      <w:r w:rsidRPr="008552C9">
        <w:rPr>
          <w:sz w:val="28"/>
          <w:szCs w:val="28"/>
        </w:rPr>
        <w:t xml:space="preserve"> установлен</w:t>
      </w:r>
      <w:r w:rsidR="0050150A">
        <w:rPr>
          <w:sz w:val="28"/>
          <w:szCs w:val="28"/>
        </w:rPr>
        <w:t xml:space="preserve">ии публичного сервитута </w:t>
      </w:r>
      <w:r w:rsidR="00DC6F7C" w:rsidRPr="003E77A0">
        <w:rPr>
          <w:sz w:val="28"/>
          <w:szCs w:val="28"/>
        </w:rPr>
        <w:t xml:space="preserve">в целях эксплуатации </w:t>
      </w:r>
      <w:r w:rsidR="00F94B95">
        <w:rPr>
          <w:sz w:val="28"/>
          <w:szCs w:val="28"/>
        </w:rPr>
        <w:t>сооружения связи (антенно-мачтовое сооружение связи)</w:t>
      </w:r>
      <w:r w:rsidR="009E225B">
        <w:rPr>
          <w:sz w:val="28"/>
          <w:szCs w:val="28"/>
        </w:rPr>
        <w:t xml:space="preserve"> в границах </w:t>
      </w:r>
      <w:r w:rsidR="00363A02">
        <w:rPr>
          <w:sz w:val="28"/>
          <w:szCs w:val="28"/>
        </w:rPr>
        <w:t>кадастрового квартала 24:58:0</w:t>
      </w:r>
      <w:r w:rsidR="00F94B95">
        <w:rPr>
          <w:sz w:val="28"/>
          <w:szCs w:val="28"/>
        </w:rPr>
        <w:t>403001</w:t>
      </w:r>
      <w:r w:rsidR="009E225B">
        <w:rPr>
          <w:sz w:val="28"/>
          <w:szCs w:val="28"/>
        </w:rPr>
        <w:t>.</w:t>
      </w:r>
    </w:p>
    <w:p w:rsidR="00670040" w:rsidRPr="0019731C" w:rsidRDefault="00670040" w:rsidP="002323A9">
      <w:pPr>
        <w:pStyle w:val="a3"/>
        <w:keepNext/>
        <w:spacing w:before="0"/>
        <w:ind w:firstLine="709"/>
        <w:jc w:val="both"/>
        <w:outlineLvl w:val="2"/>
        <w:rPr>
          <w:sz w:val="28"/>
          <w:szCs w:val="28"/>
        </w:rPr>
      </w:pPr>
      <w:r w:rsidRPr="0019731C">
        <w:rPr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670040" w:rsidRPr="0019731C" w:rsidRDefault="00670040" w:rsidP="002323A9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731C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</w:t>
      </w:r>
      <w:r w:rsidRPr="008633C3">
        <w:rPr>
          <w:rFonts w:ascii="Times New Roman" w:hAnsi="Times New Roman" w:cs="Times New Roman"/>
          <w:sz w:val="28"/>
          <w:szCs w:val="28"/>
        </w:rPr>
        <w:t xml:space="preserve">участки в срок </w:t>
      </w:r>
      <w:r w:rsidR="00A8363F">
        <w:rPr>
          <w:rFonts w:ascii="Times New Roman" w:hAnsi="Times New Roman" w:cs="Times New Roman"/>
          <w:b/>
          <w:sz w:val="28"/>
          <w:szCs w:val="28"/>
        </w:rPr>
        <w:t>п</w:t>
      </w:r>
      <w:r w:rsidRPr="004F6B0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E47D5">
        <w:rPr>
          <w:rFonts w:ascii="Times New Roman" w:hAnsi="Times New Roman" w:cs="Times New Roman"/>
          <w:b/>
          <w:sz w:val="28"/>
          <w:szCs w:val="28"/>
        </w:rPr>
        <w:t>30</w:t>
      </w:r>
      <w:r w:rsidR="002323A9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D50F6D">
        <w:rPr>
          <w:rFonts w:ascii="Times New Roman" w:hAnsi="Times New Roman" w:cs="Times New Roman"/>
          <w:b/>
          <w:sz w:val="28"/>
          <w:szCs w:val="28"/>
        </w:rPr>
        <w:t xml:space="preserve">  2025</w:t>
      </w:r>
      <w:r w:rsidR="00A8363F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B29CC">
        <w:rPr>
          <w:rFonts w:ascii="Times New Roman" w:hAnsi="Times New Roman" w:cs="Times New Roman"/>
          <w:sz w:val="28"/>
          <w:szCs w:val="28"/>
        </w:rPr>
        <w:t xml:space="preserve"> </w:t>
      </w:r>
      <w:r w:rsidRPr="008B29CC">
        <w:rPr>
          <w:rFonts w:ascii="Times New Roman" w:hAnsi="Times New Roman" w:cs="Times New Roman"/>
          <w:bCs/>
          <w:sz w:val="28"/>
          <w:szCs w:val="28"/>
        </w:rPr>
        <w:t>в</w:t>
      </w:r>
      <w:r w:rsidRPr="001A21BF">
        <w:rPr>
          <w:rFonts w:ascii="Times New Roman" w:hAnsi="Times New Roman" w:cs="Times New Roman"/>
          <w:bCs/>
          <w:sz w:val="28"/>
          <w:szCs w:val="28"/>
        </w:rPr>
        <w:t xml:space="preserve"> часы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приема: понедельник, среда с 13 час. 30 мин. до 17 час. 00</w:t>
      </w:r>
      <w:proofErr w:type="gramEnd"/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мин., во вторник с 08 час. 30 мин. до 12 час. 00 мин. в Муниципальном </w:t>
      </w:r>
      <w:r w:rsidRPr="0019731C">
        <w:rPr>
          <w:rFonts w:ascii="Times New Roman" w:hAnsi="Times New Roman" w:cs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. Железногорск, пр. Курчатова, 48 «А», </w:t>
      </w:r>
      <w:proofErr w:type="spellStart"/>
      <w:r w:rsidRPr="001973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31C">
        <w:rPr>
          <w:rFonts w:ascii="Times New Roman" w:hAnsi="Times New Roman" w:cs="Times New Roman"/>
          <w:sz w:val="28"/>
          <w:szCs w:val="28"/>
        </w:rPr>
        <w:t xml:space="preserve">. 3, </w:t>
      </w:r>
      <w:r w:rsidR="00B42C54">
        <w:rPr>
          <w:rFonts w:ascii="Times New Roman" w:hAnsi="Times New Roman" w:cs="Times New Roman"/>
          <w:sz w:val="28"/>
          <w:szCs w:val="28"/>
        </w:rPr>
        <w:t xml:space="preserve">9,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2C54">
        <w:rPr>
          <w:rFonts w:ascii="Times New Roman" w:hAnsi="Times New Roman" w:cs="Times New Roman"/>
          <w:sz w:val="28"/>
          <w:szCs w:val="28"/>
        </w:rPr>
        <w:t>0</w:t>
      </w:r>
      <w:r w:rsidRPr="0019731C">
        <w:rPr>
          <w:rFonts w:ascii="Times New Roman" w:hAnsi="Times New Roman" w:cs="Times New Roman"/>
          <w:sz w:val="28"/>
          <w:szCs w:val="28"/>
        </w:rPr>
        <w:t xml:space="preserve">, </w:t>
      </w:r>
      <w:r w:rsidRPr="0019731C">
        <w:rPr>
          <w:rFonts w:ascii="Times New Roman" w:hAnsi="Times New Roman" w:cs="Times New Roman"/>
          <w:bCs/>
          <w:sz w:val="28"/>
          <w:szCs w:val="28"/>
        </w:rPr>
        <w:t>тел./факс: 8(3919) 76-65-0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9731C">
        <w:rPr>
          <w:rFonts w:ascii="Times New Roman" w:hAnsi="Times New Roman" w:cs="Times New Roman"/>
          <w:bCs/>
          <w:sz w:val="28"/>
          <w:szCs w:val="28"/>
        </w:rPr>
        <w:t>, тел. 76-65-01.</w:t>
      </w:r>
    </w:p>
    <w:p w:rsidR="00670040" w:rsidRDefault="00670040" w:rsidP="002323A9">
      <w:pPr>
        <w:pStyle w:val="ConsPlusNonformat"/>
        <w:ind w:firstLine="42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для размещения официальной информации органов местного самоуправления ЗАТО г. Железногорск www.admk26.ru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7746A0" w:rsidRDefault="007746A0">
      <w:pPr>
        <w:pStyle w:val="a3"/>
        <w:spacing w:before="61"/>
        <w:ind w:left="2751" w:right="2763"/>
        <w:jc w:val="center"/>
      </w:pPr>
    </w:p>
    <w:p w:rsidR="007746A0" w:rsidRDefault="007746A0">
      <w:pPr>
        <w:pStyle w:val="a3"/>
        <w:spacing w:before="61"/>
        <w:ind w:left="2751" w:right="2763"/>
        <w:jc w:val="center"/>
      </w:pPr>
    </w:p>
    <w:p w:rsidR="007746A0" w:rsidRDefault="007746A0">
      <w:pPr>
        <w:pStyle w:val="a3"/>
        <w:spacing w:before="61"/>
        <w:ind w:left="2751" w:right="2763"/>
        <w:jc w:val="center"/>
      </w:pPr>
    </w:p>
    <w:p w:rsidR="007746A0" w:rsidRDefault="007746A0">
      <w:pPr>
        <w:pStyle w:val="a3"/>
        <w:spacing w:before="61"/>
        <w:ind w:left="2751" w:right="2763"/>
        <w:jc w:val="center"/>
      </w:pPr>
    </w:p>
    <w:p w:rsidR="007746A0" w:rsidRDefault="007746A0">
      <w:pPr>
        <w:pStyle w:val="a3"/>
        <w:spacing w:before="61"/>
        <w:ind w:left="2751" w:right="2763"/>
        <w:jc w:val="center"/>
      </w:pPr>
    </w:p>
    <w:p w:rsidR="007746A0" w:rsidRDefault="007746A0">
      <w:pPr>
        <w:pStyle w:val="a3"/>
        <w:spacing w:before="61"/>
        <w:ind w:left="2751" w:right="2763"/>
        <w:jc w:val="center"/>
      </w:pPr>
    </w:p>
    <w:p w:rsidR="007746A0" w:rsidRDefault="007746A0">
      <w:pPr>
        <w:pStyle w:val="a3"/>
        <w:spacing w:before="61"/>
        <w:ind w:left="2751" w:right="2763"/>
        <w:jc w:val="center"/>
      </w:pPr>
    </w:p>
    <w:p w:rsidR="007746A0" w:rsidRDefault="007746A0">
      <w:pPr>
        <w:pStyle w:val="a3"/>
        <w:spacing w:before="61"/>
        <w:ind w:left="2751" w:right="2763"/>
        <w:jc w:val="center"/>
      </w:pPr>
    </w:p>
    <w:p w:rsidR="007746A0" w:rsidRDefault="007746A0" w:rsidP="007746A0">
      <w:pPr>
        <w:spacing w:before="60"/>
        <w:jc w:val="center"/>
      </w:pPr>
      <w:r>
        <w:lastRenderedPageBreak/>
        <w:t>ГРАФИЧЕСКОЕ ОПИСАНИЕ</w:t>
      </w:r>
    </w:p>
    <w:p w:rsidR="007746A0" w:rsidRDefault="007746A0" w:rsidP="007746A0">
      <w:pPr>
        <w:spacing w:after="30"/>
        <w:ind w:left="993" w:right="1694"/>
        <w:jc w:val="center"/>
        <w:rPr>
          <w:u w:val="single"/>
        </w:rPr>
      </w:pPr>
      <w:r>
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 </w:t>
      </w:r>
      <w:r w:rsidRPr="00450662">
        <w:rPr>
          <w:u w:val="single"/>
        </w:rPr>
        <w:t xml:space="preserve">эксплуатация сооружения связи (антенно-мачтовое сооружение </w:t>
      </w:r>
      <w:r>
        <w:rPr>
          <w:u w:val="single"/>
        </w:rPr>
        <w:t>с</w:t>
      </w:r>
      <w:r w:rsidRPr="00450662">
        <w:rPr>
          <w:u w:val="single"/>
        </w:rPr>
        <w:t xml:space="preserve">вязи) </w:t>
      </w:r>
    </w:p>
    <w:p w:rsidR="007746A0" w:rsidRDefault="007746A0" w:rsidP="007746A0">
      <w:pPr>
        <w:spacing w:after="120"/>
        <w:jc w:val="center"/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746A0" w:rsidRDefault="007746A0" w:rsidP="007746A0">
      <w:pPr>
        <w:spacing w:before="120" w:after="120"/>
        <w:jc w:val="center"/>
      </w:pPr>
      <w:r>
        <w:t>Раздел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56"/>
        <w:gridCol w:w="5195"/>
        <w:gridCol w:w="4128"/>
      </w:tblGrid>
      <w:tr w:rsidR="007746A0" w:rsidTr="00C97F27">
        <w:trPr>
          <w:cantSplit/>
          <w:tblHeader/>
        </w:trPr>
        <w:tc>
          <w:tcPr>
            <w:tcW w:w="0" w:type="auto"/>
            <w:gridSpan w:val="3"/>
            <w:shd w:val="clear" w:color="auto" w:fill="auto"/>
          </w:tcPr>
          <w:p w:rsidR="007746A0" w:rsidRDefault="007746A0" w:rsidP="00C97F27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7746A0" w:rsidTr="00C97F27">
        <w:trPr>
          <w:cantSplit/>
          <w:tblHeader/>
        </w:trPr>
        <w:tc>
          <w:tcPr>
            <w:tcW w:w="96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spacing w:before="60" w:after="60"/>
              <w:jc w:val="center"/>
            </w:pPr>
            <w:r>
              <w:t>N п/п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7746A0" w:rsidTr="00C97F27">
        <w:trPr>
          <w:cantSplit/>
        </w:trPr>
        <w:tc>
          <w:tcPr>
            <w:tcW w:w="0" w:type="auto"/>
            <w:shd w:val="clear" w:color="auto" w:fill="auto"/>
          </w:tcPr>
          <w:p w:rsidR="007746A0" w:rsidRDefault="007746A0" w:rsidP="00C97F27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746A0" w:rsidRDefault="007746A0" w:rsidP="00C97F27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7746A0" w:rsidRDefault="007746A0" w:rsidP="00C97F27">
            <w:pPr>
              <w:jc w:val="center"/>
            </w:pPr>
            <w:r>
              <w:t>3</w:t>
            </w:r>
          </w:p>
        </w:tc>
      </w:tr>
      <w:tr w:rsidR="007746A0" w:rsidTr="00C97F27">
        <w:tc>
          <w:tcPr>
            <w:tcW w:w="0" w:type="auto"/>
            <w:shd w:val="clear" w:color="auto" w:fill="auto"/>
          </w:tcPr>
          <w:p w:rsidR="007746A0" w:rsidRDefault="007746A0" w:rsidP="00C97F27">
            <w:pPr>
              <w:jc w:val="center"/>
            </w:pPr>
            <w:r>
              <w:t>1</w:t>
            </w:r>
          </w:p>
        </w:tc>
        <w:tc>
          <w:tcPr>
            <w:tcW w:w="5220" w:type="dxa"/>
            <w:shd w:val="clear" w:color="auto" w:fill="auto"/>
          </w:tcPr>
          <w:p w:rsidR="007746A0" w:rsidRDefault="007746A0" w:rsidP="00C97F27">
            <w:r>
              <w:t>Местоположение объекта</w:t>
            </w:r>
          </w:p>
        </w:tc>
        <w:tc>
          <w:tcPr>
            <w:tcW w:w="4140" w:type="dxa"/>
            <w:shd w:val="clear" w:color="auto" w:fill="auto"/>
          </w:tcPr>
          <w:p w:rsidR="007746A0" w:rsidRDefault="007746A0" w:rsidP="00C97F27">
            <w:r>
              <w:t xml:space="preserve">Красноярский край, ЗАТО город Железногорск </w:t>
            </w:r>
            <w:proofErr w:type="gramStart"/>
            <w:r>
              <w:t>г</w:t>
            </w:r>
            <w:proofErr w:type="gramEnd"/>
            <w:r>
              <w:t>.о., Железногорск г</w:t>
            </w:r>
          </w:p>
        </w:tc>
      </w:tr>
      <w:tr w:rsidR="007746A0" w:rsidTr="00C97F27">
        <w:tc>
          <w:tcPr>
            <w:tcW w:w="0" w:type="auto"/>
            <w:shd w:val="clear" w:color="auto" w:fill="auto"/>
          </w:tcPr>
          <w:p w:rsidR="007746A0" w:rsidRDefault="007746A0" w:rsidP="00C97F27">
            <w:pPr>
              <w:jc w:val="center"/>
            </w:pPr>
            <w:r>
              <w:t>2</w:t>
            </w:r>
          </w:p>
        </w:tc>
        <w:tc>
          <w:tcPr>
            <w:tcW w:w="5220" w:type="dxa"/>
            <w:shd w:val="clear" w:color="auto" w:fill="auto"/>
          </w:tcPr>
          <w:p w:rsidR="007746A0" w:rsidRDefault="007746A0" w:rsidP="00C97F27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  <w:shd w:val="clear" w:color="auto" w:fill="auto"/>
          </w:tcPr>
          <w:p w:rsidR="007746A0" w:rsidRDefault="007746A0" w:rsidP="00C97F27">
            <w:r>
              <w:t>16 ± 342</w:t>
            </w:r>
          </w:p>
        </w:tc>
      </w:tr>
      <w:tr w:rsidR="007746A0" w:rsidTr="00C97F27">
        <w:tc>
          <w:tcPr>
            <w:tcW w:w="0" w:type="auto"/>
            <w:shd w:val="clear" w:color="auto" w:fill="auto"/>
          </w:tcPr>
          <w:p w:rsidR="007746A0" w:rsidRDefault="007746A0" w:rsidP="00C97F27">
            <w:pPr>
              <w:jc w:val="center"/>
            </w:pPr>
            <w:r>
              <w:t>3</w:t>
            </w:r>
          </w:p>
        </w:tc>
        <w:tc>
          <w:tcPr>
            <w:tcW w:w="5220" w:type="dxa"/>
            <w:shd w:val="clear" w:color="auto" w:fill="auto"/>
          </w:tcPr>
          <w:p w:rsidR="007746A0" w:rsidRDefault="007746A0" w:rsidP="00C97F27">
            <w:r>
              <w:t>Иные характеристики объекта</w:t>
            </w:r>
          </w:p>
        </w:tc>
        <w:tc>
          <w:tcPr>
            <w:tcW w:w="4140" w:type="dxa"/>
            <w:shd w:val="clear" w:color="auto" w:fill="auto"/>
          </w:tcPr>
          <w:p w:rsidR="007746A0" w:rsidRDefault="007746A0" w:rsidP="00C97F27">
            <w:r>
              <w:t xml:space="preserve">1. </w:t>
            </w:r>
            <w:r w:rsidRPr="00450662">
              <w:t>эксплуатация сооружения связи (антенно-мачтовое сооружение связи)</w:t>
            </w:r>
          </w:p>
          <w:p w:rsidR="007746A0" w:rsidRDefault="007746A0" w:rsidP="00C97F27"/>
          <w:p w:rsidR="007746A0" w:rsidRDefault="007746A0" w:rsidP="00C97F27">
            <w:r>
              <w:t xml:space="preserve">2. Цель установления публичного сервитута: 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</w:t>
            </w:r>
            <w:proofErr w:type="spellStart"/>
            <w:r>
              <w:t>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газо</w:t>
            </w:r>
            <w:proofErr w:type="spellEnd"/>
            <w:r>
              <w:t>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</w:t>
            </w:r>
          </w:p>
          <w:p w:rsidR="007746A0" w:rsidRDefault="007746A0" w:rsidP="00C97F27"/>
          <w:p w:rsidR="007746A0" w:rsidRDefault="007746A0" w:rsidP="00C97F27">
            <w:r>
              <w:t>3. Срок публичного сервитута: Дата начала действия: 06.02.2025; Дата прекращения действия: 06.02.2074</w:t>
            </w:r>
          </w:p>
        </w:tc>
      </w:tr>
    </w:tbl>
    <w:p w:rsidR="007746A0" w:rsidRDefault="007746A0" w:rsidP="007746A0">
      <w:pPr>
        <w:sectPr w:rsidR="007746A0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7746A0" w:rsidRDefault="007746A0" w:rsidP="007746A0">
      <w:pPr>
        <w:spacing w:before="120" w:after="120"/>
        <w:jc w:val="center"/>
      </w:pPr>
      <w:r>
        <w:lastRenderedPageBreak/>
        <w:t>Раздел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471"/>
        <w:gridCol w:w="1358"/>
        <w:gridCol w:w="1358"/>
        <w:gridCol w:w="2079"/>
        <w:gridCol w:w="2130"/>
        <w:gridCol w:w="1883"/>
      </w:tblGrid>
      <w:tr w:rsidR="007746A0" w:rsidTr="00C97F27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Сведения о местоположении границ объекта</w:t>
            </w:r>
          </w:p>
        </w:tc>
      </w:tr>
      <w:tr w:rsidR="007746A0" w:rsidTr="00C97F27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1. Система координат МСК-167, зона 4</w:t>
            </w:r>
          </w:p>
        </w:tc>
      </w:tr>
      <w:tr w:rsidR="007746A0" w:rsidTr="00C97F27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7746A0" w:rsidTr="00C97F27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7746A0" w:rsidTr="00C97F27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7746A0" w:rsidRDefault="007746A0" w:rsidP="00C97F27"/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7746A0" w:rsidRDefault="007746A0" w:rsidP="00C97F27"/>
        </w:tc>
        <w:tc>
          <w:tcPr>
            <w:tcW w:w="0" w:type="auto"/>
            <w:vMerge/>
            <w:shd w:val="clear" w:color="auto" w:fill="auto"/>
          </w:tcPr>
          <w:p w:rsidR="007746A0" w:rsidRDefault="007746A0" w:rsidP="00C97F27"/>
        </w:tc>
        <w:tc>
          <w:tcPr>
            <w:tcW w:w="0" w:type="auto"/>
            <w:vMerge/>
            <w:shd w:val="clear" w:color="auto" w:fill="auto"/>
          </w:tcPr>
          <w:p w:rsidR="007746A0" w:rsidRDefault="007746A0" w:rsidP="00C97F27"/>
        </w:tc>
      </w:tr>
      <w:tr w:rsidR="007746A0" w:rsidTr="00C97F27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7746A0" w:rsidTr="00C97F27">
        <w:tc>
          <w:tcPr>
            <w:tcW w:w="16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652532.16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142283.83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24.4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</w:tr>
      <w:tr w:rsidR="007746A0" w:rsidTr="00C97F27">
        <w:tc>
          <w:tcPr>
            <w:tcW w:w="16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652533.32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142287.66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24.4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</w:tr>
      <w:tr w:rsidR="007746A0" w:rsidTr="00C97F27">
        <w:tc>
          <w:tcPr>
            <w:tcW w:w="16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652529.49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142288.82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24.4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</w:tr>
      <w:tr w:rsidR="007746A0" w:rsidTr="00C97F27">
        <w:tc>
          <w:tcPr>
            <w:tcW w:w="16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652528.33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142284.99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24.4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</w:tr>
      <w:tr w:rsidR="007746A0" w:rsidTr="00C97F27">
        <w:tc>
          <w:tcPr>
            <w:tcW w:w="16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652532.16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142283.83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24.4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</w:tr>
    </w:tbl>
    <w:p w:rsidR="007746A0" w:rsidRDefault="007746A0" w:rsidP="007746A0">
      <w:pPr>
        <w:sectPr w:rsidR="007746A0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494"/>
        <w:gridCol w:w="1294"/>
        <w:gridCol w:w="1204"/>
        <w:gridCol w:w="2100"/>
        <w:gridCol w:w="2215"/>
        <w:gridCol w:w="1972"/>
      </w:tblGrid>
      <w:tr w:rsidR="007746A0" w:rsidTr="00C97F27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7746A0" w:rsidTr="00C97F27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7746A0" w:rsidTr="00C97F27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7746A0" w:rsidRDefault="007746A0" w:rsidP="00C97F27"/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7746A0" w:rsidRDefault="007746A0" w:rsidP="00C97F27"/>
        </w:tc>
        <w:tc>
          <w:tcPr>
            <w:tcW w:w="0" w:type="auto"/>
            <w:vMerge/>
            <w:shd w:val="clear" w:color="auto" w:fill="auto"/>
          </w:tcPr>
          <w:p w:rsidR="007746A0" w:rsidRDefault="007746A0" w:rsidP="00C97F27"/>
        </w:tc>
        <w:tc>
          <w:tcPr>
            <w:tcW w:w="0" w:type="auto"/>
            <w:vMerge/>
            <w:shd w:val="clear" w:color="auto" w:fill="auto"/>
          </w:tcPr>
          <w:p w:rsidR="007746A0" w:rsidRDefault="007746A0" w:rsidP="00C97F27"/>
        </w:tc>
      </w:tr>
      <w:tr w:rsidR="007746A0" w:rsidTr="00C97F27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7746A0" w:rsidTr="00C97F27">
        <w:tc>
          <w:tcPr>
            <w:tcW w:w="16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</w:tr>
    </w:tbl>
    <w:p w:rsidR="007746A0" w:rsidRDefault="007746A0" w:rsidP="007746A0">
      <w:pPr>
        <w:sectPr w:rsidR="007746A0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  <w:r>
        <w:lastRenderedPageBreak/>
        <w:t>Раздел 4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795"/>
        <w:gridCol w:w="8511"/>
        <w:gridCol w:w="11"/>
      </w:tblGrid>
      <w:tr w:rsidR="007746A0" w:rsidTr="007746A0">
        <w:trPr>
          <w:cantSplit/>
          <w:tblHeader/>
        </w:trPr>
        <w:tc>
          <w:tcPr>
            <w:tcW w:w="10317" w:type="dxa"/>
            <w:gridSpan w:val="3"/>
            <w:shd w:val="clear" w:color="auto" w:fill="auto"/>
          </w:tcPr>
          <w:p w:rsidR="007746A0" w:rsidRDefault="007746A0" w:rsidP="00C97F27">
            <w:pPr>
              <w:spacing w:before="60" w:after="60"/>
              <w:jc w:val="center"/>
            </w:pPr>
            <w:r>
              <w:t>План границ объекта</w:t>
            </w:r>
          </w:p>
        </w:tc>
      </w:tr>
      <w:tr w:rsidR="007746A0" w:rsidTr="007746A0">
        <w:trPr>
          <w:trHeight w:val="8167"/>
        </w:trPr>
        <w:tc>
          <w:tcPr>
            <w:tcW w:w="10317" w:type="dxa"/>
            <w:gridSpan w:val="3"/>
            <w:tcBorders>
              <w:bottom w:val="nil"/>
            </w:tcBorders>
            <w:shd w:val="clear" w:color="auto" w:fill="auto"/>
          </w:tcPr>
          <w:p w:rsidR="007746A0" w:rsidRDefault="00F05E78" w:rsidP="00C97F27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56" type="#_x0000_t75" style="position:absolute;left:0;text-align:left;margin-left:0;margin-top:0;width:50pt;height:50pt;z-index:251660288;visibility:hidden;mso-position-horizontal-relative:text;mso-position-vertical-relative:text">
                  <o:lock v:ext="edit" selection="t"/>
                </v:shape>
              </w:pict>
            </w:r>
            <w:r w:rsidR="007746A0">
              <w:rPr>
                <w:noProof/>
                <w:lang w:eastAsia="ru-RU"/>
              </w:rPr>
              <w:drawing>
                <wp:inline distT="0" distB="0" distL="0" distR="0">
                  <wp:extent cx="6481445" cy="5516245"/>
                  <wp:effectExtent l="19050" t="0" r="0" b="0"/>
                  <wp:docPr id="13" name="3d9e16ce-f5c7-4d92-941f-238fe271fb6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9e16ce-f5c7-4d92-941f-238fe271fb6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1445" cy="5516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6A0" w:rsidTr="007746A0">
        <w:tc>
          <w:tcPr>
            <w:tcW w:w="10317" w:type="dxa"/>
            <w:gridSpan w:val="3"/>
            <w:tcBorders>
              <w:top w:val="nil"/>
            </w:tcBorders>
            <w:shd w:val="clear" w:color="auto" w:fill="auto"/>
          </w:tcPr>
          <w:p w:rsidR="007746A0" w:rsidRDefault="007746A0" w:rsidP="00C97F27">
            <w:pPr>
              <w:keepNext/>
              <w:keepLines/>
              <w:jc w:val="center"/>
            </w:pPr>
            <w:bookmarkStart w:id="0" w:name="KP_PLAN_PAGE"/>
            <w:r>
              <w:t>Масштаб 1:500</w:t>
            </w:r>
            <w:bookmarkEnd w:id="0"/>
          </w:p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10317" w:type="dxa"/>
            <w:gridSpan w:val="3"/>
            <w:shd w:val="clear" w:color="auto" w:fill="auto"/>
          </w:tcPr>
          <w:p w:rsidR="007746A0" w:rsidRDefault="007746A0" w:rsidP="00C97F27">
            <w:pPr>
              <w:spacing w:before="60" w:after="60"/>
              <w:jc w:val="center"/>
            </w:pPr>
            <w:bookmarkStart w:id="1" w:name="KP_PLAN_USL_PAGE"/>
            <w:r>
              <w:t>Используемые условные знаки и обозначения:</w:t>
            </w:r>
            <w:bookmarkEnd w:id="1"/>
          </w:p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c>
          <w:tcPr>
            <w:tcW w:w="1795" w:type="dxa"/>
            <w:shd w:val="clear" w:color="auto" w:fill="auto"/>
          </w:tcPr>
          <w:p w:rsidR="007746A0" w:rsidRDefault="007746A0" w:rsidP="00C97F27">
            <w:pPr>
              <w:spacing w:before="2" w:after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1305"/>
                  <wp:effectExtent l="19050" t="0" r="9525" b="0"/>
                  <wp:docPr id="12" name="08b23691-bc08-4f55-9d81-2c5d5529742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b23691-bc08-4f55-9d81-2c5d5529742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  <w:gridSpan w:val="2"/>
            <w:shd w:val="clear" w:color="auto" w:fill="auto"/>
          </w:tcPr>
          <w:p w:rsidR="007746A0" w:rsidRDefault="007746A0" w:rsidP="00C97F27">
            <w:r>
              <w:t>Характерная точка границы объекта</w:t>
            </w:r>
          </w:p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c>
          <w:tcPr>
            <w:tcW w:w="1795" w:type="dxa"/>
            <w:shd w:val="clear" w:color="auto" w:fill="auto"/>
          </w:tcPr>
          <w:p w:rsidR="007746A0" w:rsidRDefault="007746A0" w:rsidP="00C97F27">
            <w:pPr>
              <w:spacing w:before="2" w:after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1305"/>
                  <wp:effectExtent l="19050" t="0" r="9525" b="0"/>
                  <wp:docPr id="11" name="fc7947a4-042f-4e41-b7f8-cbeb137c108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c7947a4-042f-4e41-b7f8-cbeb137c108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  <w:gridSpan w:val="2"/>
            <w:shd w:val="clear" w:color="auto" w:fill="auto"/>
          </w:tcPr>
          <w:p w:rsidR="007746A0" w:rsidRDefault="007746A0" w:rsidP="00C97F27">
            <w:r>
              <w:t>Надписи номеров характерных точек границы объекта</w:t>
            </w:r>
          </w:p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c>
          <w:tcPr>
            <w:tcW w:w="1795" w:type="dxa"/>
            <w:shd w:val="clear" w:color="auto" w:fill="auto"/>
          </w:tcPr>
          <w:p w:rsidR="007746A0" w:rsidRDefault="007746A0" w:rsidP="00C97F27">
            <w:pPr>
              <w:spacing w:before="2" w:after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1305"/>
                  <wp:effectExtent l="19050" t="0" r="9525" b="0"/>
                  <wp:docPr id="10" name="cbe88a51-1116-4649-8020-fedf5256e12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e88a51-1116-4649-8020-fedf5256e12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  <w:gridSpan w:val="2"/>
            <w:shd w:val="clear" w:color="auto" w:fill="auto"/>
          </w:tcPr>
          <w:p w:rsidR="007746A0" w:rsidRDefault="007746A0" w:rsidP="00C97F27">
            <w:r>
              <w:t>Образуемая граница объекта</w:t>
            </w:r>
          </w:p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c>
          <w:tcPr>
            <w:tcW w:w="1795" w:type="dxa"/>
            <w:shd w:val="clear" w:color="auto" w:fill="auto"/>
          </w:tcPr>
          <w:p w:rsidR="007746A0" w:rsidRDefault="007746A0" w:rsidP="00C97F27">
            <w:pPr>
              <w:spacing w:before="2" w:after="2"/>
              <w:jc w:val="center"/>
            </w:pPr>
          </w:p>
        </w:tc>
        <w:tc>
          <w:tcPr>
            <w:tcW w:w="8522" w:type="dxa"/>
            <w:gridSpan w:val="2"/>
            <w:shd w:val="clear" w:color="auto" w:fill="auto"/>
          </w:tcPr>
          <w:p w:rsidR="007746A0" w:rsidRDefault="007746A0" w:rsidP="00C97F27"/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c>
          <w:tcPr>
            <w:tcW w:w="1795" w:type="dxa"/>
            <w:shd w:val="clear" w:color="auto" w:fill="auto"/>
          </w:tcPr>
          <w:p w:rsidR="007746A0" w:rsidRDefault="007746A0" w:rsidP="00C97F27">
            <w:pPr>
              <w:spacing w:before="2" w:after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1305"/>
                  <wp:effectExtent l="19050" t="0" r="9525" b="0"/>
                  <wp:docPr id="9" name="9d9c1577-914c-45ba-bff1-07181eb4417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d9c1577-914c-45ba-bff1-07181eb4417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  <w:gridSpan w:val="2"/>
            <w:shd w:val="clear" w:color="auto" w:fill="auto"/>
          </w:tcPr>
          <w:p w:rsidR="007746A0" w:rsidRDefault="007746A0" w:rsidP="00C97F27">
            <w: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c>
          <w:tcPr>
            <w:tcW w:w="1795" w:type="dxa"/>
            <w:shd w:val="clear" w:color="auto" w:fill="auto"/>
          </w:tcPr>
          <w:p w:rsidR="007746A0" w:rsidRDefault="007746A0" w:rsidP="00C97F27">
            <w:pPr>
              <w:spacing w:before="2" w:after="2"/>
              <w:jc w:val="center"/>
            </w:pPr>
          </w:p>
        </w:tc>
        <w:tc>
          <w:tcPr>
            <w:tcW w:w="8522" w:type="dxa"/>
            <w:gridSpan w:val="2"/>
            <w:shd w:val="clear" w:color="auto" w:fill="auto"/>
          </w:tcPr>
          <w:p w:rsidR="007746A0" w:rsidRDefault="007746A0" w:rsidP="00C97F27"/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c>
          <w:tcPr>
            <w:tcW w:w="1795" w:type="dxa"/>
            <w:shd w:val="clear" w:color="auto" w:fill="auto"/>
          </w:tcPr>
          <w:p w:rsidR="007746A0" w:rsidRDefault="007746A0" w:rsidP="00C97F27">
            <w:pPr>
              <w:spacing w:before="2" w:after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1305"/>
                  <wp:effectExtent l="19050" t="0" r="9525" b="0"/>
                  <wp:docPr id="8" name="3efe8757-67b0-4aec-b8f8-b5741024063f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fe8757-67b0-4aec-b8f8-b5741024063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  <w:gridSpan w:val="2"/>
            <w:shd w:val="clear" w:color="auto" w:fill="auto"/>
          </w:tcPr>
          <w:p w:rsidR="007746A0" w:rsidRDefault="007746A0" w:rsidP="00C97F27">
            <w:r>
              <w:t>Граница кадастрового квартала</w:t>
            </w:r>
          </w:p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c>
          <w:tcPr>
            <w:tcW w:w="1795" w:type="dxa"/>
            <w:shd w:val="clear" w:color="auto" w:fill="auto"/>
          </w:tcPr>
          <w:p w:rsidR="007746A0" w:rsidRDefault="007746A0" w:rsidP="00C97F27">
            <w:pPr>
              <w:spacing w:before="2" w:after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1305"/>
                  <wp:effectExtent l="19050" t="0" r="9525" b="0"/>
                  <wp:docPr id="7" name="bf3fb72d-cabc-4837-aa3e-00b5f407c45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f3fb72d-cabc-4837-aa3e-00b5f407c45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  <w:gridSpan w:val="2"/>
            <w:shd w:val="clear" w:color="auto" w:fill="auto"/>
          </w:tcPr>
          <w:p w:rsidR="007746A0" w:rsidRDefault="007746A0" w:rsidP="00C97F27">
            <w:r>
              <w:t>Обозначение кадастрового квартала</w:t>
            </w:r>
          </w:p>
        </w:tc>
      </w:tr>
      <w:tr w:rsidR="007746A0" w:rsidTr="007746A0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gridAfter w:val="1"/>
          <w:wAfter w:w="11" w:type="dxa"/>
          <w:trHeight w:val="63"/>
        </w:trPr>
        <w:tc>
          <w:tcPr>
            <w:tcW w:w="1030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746A0" w:rsidRDefault="007746A0" w:rsidP="00C97F27">
            <w:pPr>
              <w:spacing w:before="420" w:after="40"/>
            </w:pPr>
          </w:p>
        </w:tc>
      </w:tr>
    </w:tbl>
    <w:p w:rsidR="007746A0" w:rsidRDefault="007746A0" w:rsidP="007746A0"/>
    <w:p w:rsidR="007746A0" w:rsidRDefault="007746A0">
      <w:pPr>
        <w:pStyle w:val="a3"/>
        <w:spacing w:before="61"/>
        <w:ind w:left="2751" w:right="2763"/>
        <w:jc w:val="center"/>
      </w:pPr>
    </w:p>
    <w:sectPr w:rsidR="007746A0" w:rsidSect="001B427A">
      <w:type w:val="continuous"/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E2562"/>
    <w:rsid w:val="000F50DB"/>
    <w:rsid w:val="001B427A"/>
    <w:rsid w:val="002323A9"/>
    <w:rsid w:val="002458F0"/>
    <w:rsid w:val="003014E1"/>
    <w:rsid w:val="00301FF7"/>
    <w:rsid w:val="00363A02"/>
    <w:rsid w:val="003A7CC4"/>
    <w:rsid w:val="00405C78"/>
    <w:rsid w:val="004F6B0D"/>
    <w:rsid w:val="0050150A"/>
    <w:rsid w:val="00670040"/>
    <w:rsid w:val="007746A0"/>
    <w:rsid w:val="008D31B6"/>
    <w:rsid w:val="008E7AFF"/>
    <w:rsid w:val="00930254"/>
    <w:rsid w:val="009E225B"/>
    <w:rsid w:val="00A8363F"/>
    <w:rsid w:val="00AE2562"/>
    <w:rsid w:val="00B42C54"/>
    <w:rsid w:val="00B81375"/>
    <w:rsid w:val="00BE47D5"/>
    <w:rsid w:val="00C50D45"/>
    <w:rsid w:val="00D50F6D"/>
    <w:rsid w:val="00DC6F7C"/>
    <w:rsid w:val="00DE2CB8"/>
    <w:rsid w:val="00F05E78"/>
    <w:rsid w:val="00F94B95"/>
    <w:rsid w:val="00FE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5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2562"/>
    <w:pPr>
      <w:spacing w:before="10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AE2562"/>
  </w:style>
  <w:style w:type="paragraph" w:customStyle="1" w:styleId="TableParagraph">
    <w:name w:val="Table Paragraph"/>
    <w:basedOn w:val="a"/>
    <w:uiPriority w:val="1"/>
    <w:qFormat/>
    <w:rsid w:val="00AE2562"/>
    <w:pPr>
      <w:spacing w:before="1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70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04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uiPriority w:val="99"/>
    <w:rsid w:val="00670040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Бизюкова</cp:lastModifiedBy>
  <cp:revision>2</cp:revision>
  <dcterms:created xsi:type="dcterms:W3CDTF">2025-05-15T07:33:00Z</dcterms:created>
  <dcterms:modified xsi:type="dcterms:W3CDTF">2025-05-15T07:33:00Z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